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F6" w:rsidRDefault="007D05F6" w:rsidP="007D05F6">
      <w:pPr>
        <w:pStyle w:val="1"/>
        <w:jc w:val="center"/>
      </w:pPr>
      <w:r>
        <w:t>自修选课注意事项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一、适用对象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1、学习成绩优良并有很强的自学能力的同学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2、在境外交换无法在校内学习的同学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二、申请条件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1、平均学分绩点（GPA）在3.0（含）以上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2、在校学生自修课程与非自修课程存在时间冲突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3、已经申请的自修总学分数不超过5学分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4、在校学生仅限申请跨学科专业选修课程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三、课程考核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ind w:firstLine="4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申请自修的学生需要完成任课教师的课程要求，并参加考试以取得学分并最终计入成绩系统。具体考核细节由任课教师与学生通过邮件、电话或短信的方式进行沟通。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ind w:firstLine="4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自修选课的课程最终成绩与一般课程最终成绩的计入方式一致。即考核合格者可获得相应的学分，课程考核成绩和学分获得情况一并计入学生成绩单。自修审核通过并且在规定的时间内未退课，但最终未能完成课程考核的，成绩以缺考记。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四、选课时间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BE09C1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2016</w:t>
      </w: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年</w:t>
      </w:r>
      <w:r w:rsidR="00344D05">
        <w:rPr>
          <w:rFonts w:ascii="宋体" w:eastAsia="宋体" w:hAnsi="宋体" w:cs="宋体"/>
          <w:kern w:val="0"/>
          <w:sz w:val="20"/>
          <w:szCs w:val="20"/>
        </w:rPr>
        <w:t>9</w:t>
      </w: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月</w:t>
      </w:r>
      <w:r w:rsidR="00344D05">
        <w:rPr>
          <w:rFonts w:ascii="宋体" w:eastAsia="宋体" w:hAnsi="宋体" w:cs="宋体"/>
          <w:kern w:val="0"/>
          <w:sz w:val="20"/>
          <w:szCs w:val="20"/>
        </w:rPr>
        <w:t>23</w:t>
      </w:r>
      <w:r>
        <w:rPr>
          <w:rFonts w:ascii="宋体" w:eastAsia="宋体" w:hAnsi="宋体" w:cs="宋体" w:hint="eastAsia"/>
          <w:kern w:val="0"/>
          <w:sz w:val="20"/>
          <w:szCs w:val="20"/>
        </w:rPr>
        <w:t>日</w:t>
      </w:r>
      <w:r>
        <w:rPr>
          <w:rFonts w:hint="eastAsia"/>
          <w:sz w:val="20"/>
          <w:szCs w:val="20"/>
        </w:rPr>
        <w:t>（星期五）</w:t>
      </w:r>
      <w:r>
        <w:rPr>
          <w:rFonts w:ascii="宋体" w:eastAsia="宋体" w:hAnsi="宋体" w:cs="宋体"/>
          <w:kern w:val="0"/>
          <w:sz w:val="20"/>
          <w:szCs w:val="20"/>
        </w:rPr>
        <w:t>15</w:t>
      </w: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:00-201</w:t>
      </w:r>
      <w:r>
        <w:rPr>
          <w:rFonts w:ascii="宋体" w:eastAsia="宋体" w:hAnsi="宋体" w:cs="宋体"/>
          <w:kern w:val="0"/>
          <w:sz w:val="20"/>
          <w:szCs w:val="20"/>
        </w:rPr>
        <w:t>6</w:t>
      </w: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年</w:t>
      </w:r>
      <w:r w:rsidR="00344D05">
        <w:rPr>
          <w:rFonts w:ascii="宋体" w:eastAsia="宋体" w:hAnsi="宋体" w:cs="宋体"/>
          <w:kern w:val="0"/>
          <w:sz w:val="20"/>
          <w:szCs w:val="20"/>
        </w:rPr>
        <w:t>9</w:t>
      </w: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月</w:t>
      </w:r>
      <w:r w:rsidR="00344D05">
        <w:rPr>
          <w:sz w:val="20"/>
          <w:szCs w:val="20"/>
        </w:rPr>
        <w:t>30</w:t>
      </w: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日</w:t>
      </w:r>
      <w:r>
        <w:rPr>
          <w:rFonts w:hint="eastAsia"/>
          <w:sz w:val="20"/>
          <w:szCs w:val="20"/>
        </w:rPr>
        <w:t>（星期五）</w:t>
      </w:r>
      <w:r>
        <w:rPr>
          <w:rFonts w:ascii="宋体" w:eastAsia="宋体" w:hAnsi="宋体" w:cs="宋体"/>
          <w:kern w:val="0"/>
          <w:sz w:val="20"/>
          <w:szCs w:val="20"/>
        </w:rPr>
        <w:t>15</w:t>
      </w: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:00</w:t>
      </w:r>
      <w:r w:rsidR="003856FA"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五、申请流程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1、学生进入“微人大-数字人大”的“重修、副修及其他补选课”栏目中，选择自修选课模块进行选课。选择相应的课程后，等待教师审核，申请过程中需要提供学生本人的具体联系方式，包括邮箱、手机号以方便教师联系。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2、任课教师收到学生的自修申请后，可以查看学生的成绩单详情以及学生当前学期的课表，根据课程实际情况及教师本人的具体要求，在一周内给予审核，审核结果为通过或不通过。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t>3、每个学生每学期最多只能申请两门自修（不超过5学分），如果申请门数已经达到两门，但审批有未通过的情况，当前学期也无法再进行自修选</w:t>
      </w:r>
      <w:bookmarkStart w:id="0" w:name="_GoBack"/>
      <w:bookmarkEnd w:id="0"/>
      <w:r w:rsidRPr="003856FA">
        <w:rPr>
          <w:rFonts w:ascii="宋体" w:eastAsia="宋体" w:hAnsi="宋体" w:cs="宋体" w:hint="eastAsia"/>
          <w:kern w:val="0"/>
          <w:sz w:val="20"/>
          <w:szCs w:val="20"/>
        </w:rPr>
        <w:t>课。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856FA" w:rsidRPr="003856FA" w:rsidRDefault="003856FA" w:rsidP="003856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56FA">
        <w:rPr>
          <w:rFonts w:ascii="宋体" w:eastAsia="宋体" w:hAnsi="宋体" w:cs="宋体" w:hint="eastAsia"/>
          <w:kern w:val="0"/>
          <w:sz w:val="20"/>
          <w:szCs w:val="20"/>
        </w:rPr>
        <w:lastRenderedPageBreak/>
        <w:t>4、如果学生无法完成教师的课程要求，可在学期中（开学第9周）申请退课，由学生本人提出申请，经任课教师同意后将申请交至教务处办理。</w:t>
      </w:r>
      <w:r w:rsidRPr="003856F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A3A33" w:rsidRPr="003856FA" w:rsidRDefault="007A3A33"/>
    <w:sectPr w:rsidR="007A3A33" w:rsidRPr="00385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A2" w:rsidRDefault="00D329A2" w:rsidP="003856FA">
      <w:r>
        <w:separator/>
      </w:r>
    </w:p>
  </w:endnote>
  <w:endnote w:type="continuationSeparator" w:id="0">
    <w:p w:rsidR="00D329A2" w:rsidRDefault="00D329A2" w:rsidP="0038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A2" w:rsidRDefault="00D329A2" w:rsidP="003856FA">
      <w:r>
        <w:separator/>
      </w:r>
    </w:p>
  </w:footnote>
  <w:footnote w:type="continuationSeparator" w:id="0">
    <w:p w:rsidR="00D329A2" w:rsidRDefault="00D329A2" w:rsidP="0038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8"/>
    <w:rsid w:val="000B6CD8"/>
    <w:rsid w:val="001A323D"/>
    <w:rsid w:val="003051B0"/>
    <w:rsid w:val="00344D05"/>
    <w:rsid w:val="003856FA"/>
    <w:rsid w:val="00726C40"/>
    <w:rsid w:val="007A3A33"/>
    <w:rsid w:val="007D05F6"/>
    <w:rsid w:val="00BE09C1"/>
    <w:rsid w:val="00D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AAAE1-923B-4509-88B6-FD6806CF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05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6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6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5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05F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whuang</dc:creator>
  <cp:keywords/>
  <dc:description/>
  <cp:lastModifiedBy>whuang</cp:lastModifiedBy>
  <cp:revision>5</cp:revision>
  <dcterms:created xsi:type="dcterms:W3CDTF">2016-02-22T07:17:00Z</dcterms:created>
  <dcterms:modified xsi:type="dcterms:W3CDTF">2016-09-08T06:41:00Z</dcterms:modified>
</cp:coreProperties>
</file>